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6" w:rsidRPr="00783C36" w:rsidRDefault="00FF0846">
      <w:pPr>
        <w:rPr>
          <w:b/>
          <w:bCs/>
          <w:sz w:val="18"/>
          <w:szCs w:val="1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635</wp:posOffset>
            </wp:positionV>
            <wp:extent cx="570230" cy="438785"/>
            <wp:effectExtent l="0" t="0" r="127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846" w:rsidRPr="00783C36" w:rsidRDefault="00FF0846" w:rsidP="00FF0846">
      <w:pPr>
        <w:rPr>
          <w:b/>
          <w:bCs/>
          <w:sz w:val="18"/>
          <w:szCs w:val="18"/>
        </w:rPr>
      </w:pPr>
    </w:p>
    <w:p w:rsidR="00FF0846" w:rsidRPr="00783C36" w:rsidRDefault="00FF0846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8154FE" w:rsidRPr="00783C36" w:rsidRDefault="00FF0846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>گروه پرستاری داخلی جراحی</w:t>
      </w:r>
    </w:p>
    <w:p w:rsidR="002A4907" w:rsidRPr="00783C36" w:rsidRDefault="008154FE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8154FE" w:rsidRPr="00783C36" w:rsidTr="008154FE">
        <w:tc>
          <w:tcPr>
            <w:tcW w:w="1196" w:type="dxa"/>
          </w:tcPr>
          <w:p w:rsidR="008154FE" w:rsidRPr="001B1245" w:rsidRDefault="00952861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رشته </w:t>
            </w:r>
            <w:r w:rsidR="008154FE"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ورودی</w:t>
            </w:r>
          </w:p>
        </w:tc>
        <w:tc>
          <w:tcPr>
            <w:tcW w:w="1417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8154FE" w:rsidRPr="001B1245" w:rsidRDefault="008154FE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علی مقدسی</w:t>
            </w:r>
          </w:p>
        </w:tc>
        <w:tc>
          <w:tcPr>
            <w:tcW w:w="3827" w:type="dxa"/>
          </w:tcPr>
          <w:p w:rsidR="008154FE" w:rsidRPr="00783C36" w:rsidRDefault="00512C93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حجامت خاجی بر رضایت جنسی بیماران مبتلا به دیابت نوع 2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عزیز شهرکی واحد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پایان یافته 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عباسعلی بلوچی </w:t>
            </w:r>
          </w:p>
        </w:tc>
        <w:tc>
          <w:tcPr>
            <w:tcW w:w="3827" w:type="dxa"/>
          </w:tcPr>
          <w:p w:rsidR="008154FE" w:rsidRPr="00783C36" w:rsidRDefault="00512C9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رایحه درمانی استنشاقی عصاره پرتقال و اسطوخودوس بر شدت خستگی و کیفیت خواب بیماران تحت درمان با همودیالیز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نصرت الله مسینایی نژاد 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فرشید سعیدی نژاد</w:t>
            </w:r>
          </w:p>
        </w:tc>
        <w:tc>
          <w:tcPr>
            <w:tcW w:w="3827" w:type="dxa"/>
          </w:tcPr>
          <w:p w:rsidR="008154FE" w:rsidRPr="00783C36" w:rsidRDefault="00B34D4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زندگی با ویتلیگو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میترا دین دار</w:t>
            </w:r>
          </w:p>
        </w:tc>
        <w:tc>
          <w:tcPr>
            <w:tcW w:w="3827" w:type="dxa"/>
          </w:tcPr>
          <w:p w:rsidR="008154FE" w:rsidRPr="00783C36" w:rsidRDefault="00B34D4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آموزش خود مراقبتی معنوی بر کاهش فشار مراقبتی مادران با فرزندان ناتوان ذهنی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الهام شیبک</w:t>
            </w:r>
          </w:p>
        </w:tc>
        <w:tc>
          <w:tcPr>
            <w:tcW w:w="3827" w:type="dxa"/>
          </w:tcPr>
          <w:p w:rsidR="008154FE" w:rsidRPr="00783C36" w:rsidRDefault="003E09B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انرژی درمانی ریکی بر کنترل درد بیماران پس از عمل پیوند عروق کرونر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 محمد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مینا پاک مهر</w:t>
            </w:r>
          </w:p>
        </w:tc>
        <w:tc>
          <w:tcPr>
            <w:tcW w:w="3827" w:type="dxa"/>
          </w:tcPr>
          <w:p w:rsidR="008154FE" w:rsidRPr="00783C36" w:rsidRDefault="00CA0E3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تبیین پدیدار شناسی تجربیات بیماران تحت تهویه مکانیکی از دوره بستری در بخش مراقبت ویژه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 محمد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سودابه احمدی</w:t>
            </w:r>
            <w:r w:rsidR="004F4644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دره سیما </w:t>
            </w:r>
          </w:p>
        </w:tc>
        <w:tc>
          <w:tcPr>
            <w:tcW w:w="3827" w:type="dxa"/>
          </w:tcPr>
          <w:p w:rsidR="008154FE" w:rsidRPr="00783C36" w:rsidRDefault="00A52ACF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آموزش برنامه خود مراقبتی به روش تیچ بک بر میزان شادکامی و احساس عدم اطمینان بیماران مبتلا به سرطان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شیما شاعر مقدم</w:t>
            </w:r>
          </w:p>
        </w:tc>
        <w:tc>
          <w:tcPr>
            <w:tcW w:w="3827" w:type="dxa"/>
          </w:tcPr>
          <w:p w:rsidR="008154FE" w:rsidRPr="00783C36" w:rsidRDefault="00C63BB2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</w:t>
            </w:r>
            <w:r w:rsidR="00C35CFA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ماساژ بازتابی کف پا و کف دست بر میزان استرس و اضطراب بیماران کاندید آندوسکوپی دستگاه گوارش فوقانی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8154FE" w:rsidRPr="00783C36" w:rsidTr="008154FE">
        <w:tc>
          <w:tcPr>
            <w:tcW w:w="1196" w:type="dxa"/>
          </w:tcPr>
          <w:p w:rsidR="00952861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8154FE" w:rsidRPr="00783C36" w:rsidRDefault="00952861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مریم جهانتیغ حقیقی</w:t>
            </w:r>
          </w:p>
        </w:tc>
        <w:tc>
          <w:tcPr>
            <w:tcW w:w="3827" w:type="dxa"/>
          </w:tcPr>
          <w:p w:rsidR="008154FE" w:rsidRPr="00783C36" w:rsidRDefault="00C35CF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سه روش افزایش جریان خون پروفایل پلکانی جریان مایع دیالیز و صافی های </w:t>
            </w:r>
            <w:r w:rsidRPr="00783C36">
              <w:rPr>
                <w:rFonts w:cs="B Nazanin"/>
                <w:b/>
                <w:bCs/>
                <w:sz w:val="16"/>
                <w:szCs w:val="16"/>
              </w:rPr>
              <w:t>LOW FLUX</w:t>
            </w: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783C36">
              <w:rPr>
                <w:rFonts w:cs="B Nazanin"/>
                <w:b/>
                <w:bCs/>
                <w:sz w:val="16"/>
                <w:szCs w:val="16"/>
              </w:rPr>
              <w:t>HIGH FLUX</w:t>
            </w: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بر کفایت و عوارض حین دیالیز </w:t>
            </w:r>
          </w:p>
        </w:tc>
        <w:tc>
          <w:tcPr>
            <w:tcW w:w="1418" w:type="dxa"/>
          </w:tcPr>
          <w:p w:rsidR="008154FE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8154FE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154FE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صفیه طاهری تیزابی</w:t>
            </w:r>
          </w:p>
        </w:tc>
        <w:tc>
          <w:tcPr>
            <w:tcW w:w="3827" w:type="dxa"/>
          </w:tcPr>
          <w:p w:rsidR="002374F0" w:rsidRPr="00783C36" w:rsidRDefault="0044155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رایحه درمانی ماساژ با روغن نعناع بر شاخص های فیزیولوژیک و سطح هوشیاری بیماران دچار صدمات نروماتیک مغزی بستری در بخش مراقبتهای ویژه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154FE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1393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رضا محمدپور دهکی</w:t>
            </w:r>
          </w:p>
        </w:tc>
        <w:tc>
          <w:tcPr>
            <w:tcW w:w="3827" w:type="dxa"/>
          </w:tcPr>
          <w:p w:rsidR="002374F0" w:rsidRPr="00783C36" w:rsidRDefault="00CC7B4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آموزش همتا و پرستار و اضطراب و خودکارآمدی قلبی بیماران انفارکتوس قلبی مراجعه کننده به بخش سی سی یو بیمارستان امیرالمومنین زابل در سال 1394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374F0" w:rsidRDefault="002374F0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Default="00783C36" w:rsidP="002374F0">
      <w:pPr>
        <w:rPr>
          <w:b/>
          <w:bCs/>
          <w:sz w:val="18"/>
          <w:szCs w:val="18"/>
          <w:rtl/>
        </w:rPr>
      </w:pPr>
    </w:p>
    <w:p w:rsidR="00783C36" w:rsidRPr="00783C36" w:rsidRDefault="00783C36" w:rsidP="002374F0">
      <w:pPr>
        <w:rPr>
          <w:b/>
          <w:bCs/>
          <w:sz w:val="18"/>
          <w:szCs w:val="18"/>
        </w:rPr>
      </w:pPr>
    </w:p>
    <w:p w:rsidR="002374F0" w:rsidRPr="00783C36" w:rsidRDefault="005133A3" w:rsidP="002374F0">
      <w:pPr>
        <w:rPr>
          <w:b/>
          <w:bCs/>
          <w:sz w:val="18"/>
          <w:szCs w:val="1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-193675</wp:posOffset>
            </wp:positionV>
            <wp:extent cx="570230" cy="438785"/>
            <wp:effectExtent l="0" t="0" r="1270" b="0"/>
            <wp:wrapSquare wrapText="left"/>
            <wp:docPr id="2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2374F0" w:rsidRPr="00783C36" w:rsidTr="00C5331C">
        <w:tc>
          <w:tcPr>
            <w:tcW w:w="119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فاطمه پیری</w:t>
            </w:r>
          </w:p>
        </w:tc>
        <w:tc>
          <w:tcPr>
            <w:tcW w:w="3827" w:type="dxa"/>
          </w:tcPr>
          <w:p w:rsidR="002374F0" w:rsidRPr="00783C36" w:rsidRDefault="00CF0BD7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تبیین تجارب بیماران پمفیگوس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آمنه شیخ</w:t>
            </w:r>
          </w:p>
        </w:tc>
        <w:tc>
          <w:tcPr>
            <w:tcW w:w="3827" w:type="dxa"/>
          </w:tcPr>
          <w:p w:rsidR="002374F0" w:rsidRPr="00783C36" w:rsidRDefault="00CF0BD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مقایسه ای تاثیر گلابی وپودر پسیلیوم بر شدت یبوست و شاخص های تری گلیسرید و هموگلوبین گلیکوزیله در بیماران مبتلا به دیابت نوع 2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زینب زارع نژاد</w:t>
            </w:r>
          </w:p>
        </w:tc>
        <w:tc>
          <w:tcPr>
            <w:tcW w:w="3827" w:type="dxa"/>
          </w:tcPr>
          <w:p w:rsidR="002374F0" w:rsidRPr="00783C36" w:rsidRDefault="00CF0BD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کلم بروکلی و زردچوبه بر شدت درد مفاصل سالمندان مبتلا به استئوآرتریت زانو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ملیحه راهدار</w:t>
            </w:r>
          </w:p>
        </w:tc>
        <w:tc>
          <w:tcPr>
            <w:tcW w:w="3827" w:type="dxa"/>
          </w:tcPr>
          <w:p w:rsidR="002374F0" w:rsidRPr="00783C36" w:rsidRDefault="00E22564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تاثیر مراقبت معنوی گروهی بر امیدواری و تاب آوری بیماران مولتیپل اسکروزیس انجمن ام .اس زاهدان در سال 1395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اسماعیل حمیدیان</w:t>
            </w:r>
          </w:p>
        </w:tc>
        <w:tc>
          <w:tcPr>
            <w:tcW w:w="3827" w:type="dxa"/>
          </w:tcPr>
          <w:p w:rsidR="002374F0" w:rsidRPr="00783C36" w:rsidRDefault="00E22564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آموزش خودمراقبتی در منزل و بیمارستان بر کیفیت زندگی بیماران دیابتی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صادق دهقان مهر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دمنوش چای سبز و چای سیاه بر گرانباری آهن در بیماران مبتلا به تالاسمی ماژور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هاجر نوری سنچولی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تجارب خانوادگی زنان مبتلا به سرطان پستان مراجعه کننده به کلینیک شیمی درمانی بیمارستان امام خمینی (ره) زابل در سال 1395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قدسیه شیخ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آموزش مهارتهای مدیریت استرس بر استرس ادراک شده و تاب آوری مراقبین خانوادگی بیماران نارسایی قلبی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فرناز جهانتیغ</w:t>
            </w:r>
          </w:p>
        </w:tc>
        <w:tc>
          <w:tcPr>
            <w:tcW w:w="3827" w:type="dxa"/>
          </w:tcPr>
          <w:p w:rsidR="002374F0" w:rsidRPr="00783C36" w:rsidRDefault="006E07C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انژی درمانی ریکی بر شدت درد کمر و میزان فعالیت های روزانه زندگی بیماران مبتلا به فتق دیسک مهره ای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جاسم اله یاری</w:t>
            </w:r>
          </w:p>
        </w:tc>
        <w:tc>
          <w:tcPr>
            <w:tcW w:w="3827" w:type="dxa"/>
          </w:tcPr>
          <w:p w:rsidR="002374F0" w:rsidRPr="00783C36" w:rsidRDefault="007A330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آموزش خود مراقبتی بر اساس الگو اورم بر افسردگی و خودکارآمدی بیماران بتا تالاسمی ماژور </w:t>
            </w:r>
          </w:p>
        </w:tc>
        <w:tc>
          <w:tcPr>
            <w:tcW w:w="1418" w:type="dxa"/>
          </w:tcPr>
          <w:p w:rsidR="002374F0" w:rsidRPr="00783C36" w:rsidRDefault="00555AE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نصرت الله مسینایی نژاد</w:t>
            </w:r>
          </w:p>
        </w:tc>
        <w:tc>
          <w:tcPr>
            <w:tcW w:w="1384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C5331C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1394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ناصر شیرانی </w:t>
            </w:r>
          </w:p>
        </w:tc>
        <w:tc>
          <w:tcPr>
            <w:tcW w:w="3827" w:type="dxa"/>
          </w:tcPr>
          <w:p w:rsidR="002374F0" w:rsidRPr="00783C36" w:rsidRDefault="00173E7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انرژی درمانی بر شدت درد و کیفیت زندگی بیماران مبتلا به آرتریت روماتوئید </w:t>
            </w:r>
          </w:p>
        </w:tc>
        <w:tc>
          <w:tcPr>
            <w:tcW w:w="1418" w:type="dxa"/>
          </w:tcPr>
          <w:p w:rsidR="002374F0" w:rsidRPr="00783C36" w:rsidRDefault="008B2A1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  <w:bookmarkStart w:id="0" w:name="_GoBack"/>
            <w:bookmarkEnd w:id="0"/>
          </w:p>
        </w:tc>
        <w:tc>
          <w:tcPr>
            <w:tcW w:w="1384" w:type="dxa"/>
          </w:tcPr>
          <w:p w:rsidR="002374F0" w:rsidRPr="00783C36" w:rsidRDefault="006F578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374F0" w:rsidRDefault="002374F0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P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2374F0" w:rsidRPr="00783C36" w:rsidRDefault="002374F0" w:rsidP="002374F0">
      <w:pPr>
        <w:rPr>
          <w:b/>
          <w:bCs/>
          <w:sz w:val="18"/>
          <w:szCs w:val="1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635</wp:posOffset>
            </wp:positionV>
            <wp:extent cx="570230" cy="438785"/>
            <wp:effectExtent l="0" t="0" r="1270" b="0"/>
            <wp:wrapSquare wrapText="left"/>
            <wp:docPr id="3" name="Picture 3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4F0" w:rsidRPr="00783C36" w:rsidRDefault="002374F0" w:rsidP="002374F0">
      <w:pPr>
        <w:rPr>
          <w:b/>
          <w:bCs/>
          <w:sz w:val="18"/>
          <w:szCs w:val="18"/>
        </w:rPr>
      </w:pP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2374F0" w:rsidRPr="00783C36" w:rsidRDefault="002374F0" w:rsidP="002374F0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276"/>
        <w:gridCol w:w="1526"/>
      </w:tblGrid>
      <w:tr w:rsidR="002374F0" w:rsidRPr="00783C36" w:rsidTr="008B2A1B">
        <w:tc>
          <w:tcPr>
            <w:tcW w:w="119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27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526" w:type="dxa"/>
          </w:tcPr>
          <w:p w:rsidR="002374F0" w:rsidRPr="001B1245" w:rsidRDefault="002374F0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فهیمه شجاعی</w:t>
            </w:r>
            <w:r w:rsidR="00731EAA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شاد</w:t>
            </w:r>
          </w:p>
        </w:tc>
        <w:tc>
          <w:tcPr>
            <w:tcW w:w="3827" w:type="dxa"/>
          </w:tcPr>
          <w:p w:rsidR="002374F0" w:rsidRPr="00783C36" w:rsidRDefault="00E66F16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برنامه خودمراقبتی بر الگوی اورم بر عزت نفس و رضایت از زندگی بیماران تحت همودیالیز مرکز بیماریهای خاص شهرستان زابل 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مژگان رهنما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زهرا راهدار </w:t>
            </w:r>
          </w:p>
        </w:tc>
        <w:tc>
          <w:tcPr>
            <w:tcW w:w="3827" w:type="dxa"/>
          </w:tcPr>
          <w:p w:rsidR="002374F0" w:rsidRPr="00783C36" w:rsidRDefault="00E66F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الگوی توانمندسازی خانواده محور مدل مراقبت مشارکتی بر کیفیت زندگی کودکان مبتلا به تالاسمی ماژور مراجعه کننده به مرکز بیماران خاص بیمارستان امام خمینی (ره) شهرستان زابل 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راضیه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دشتبان</w:t>
            </w:r>
          </w:p>
        </w:tc>
        <w:tc>
          <w:tcPr>
            <w:tcW w:w="3827" w:type="dxa"/>
          </w:tcPr>
          <w:p w:rsidR="002374F0" w:rsidRPr="00783C36" w:rsidRDefault="00921D72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الگوی توانمندسازی خانواده محور بر سطح اضطراب مرگ و افسردگی بیماران تحت همودیالیز 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شهدادی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محمد 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محمدی</w:t>
            </w:r>
          </w:p>
        </w:tc>
        <w:tc>
          <w:tcPr>
            <w:tcW w:w="3827" w:type="dxa"/>
          </w:tcPr>
          <w:p w:rsidR="002374F0" w:rsidRPr="00783C36" w:rsidRDefault="00B1653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تجربیات پرسنل اورژانس پیش بیمارستانی از ماموریت های کاری در سال 1396</w:t>
            </w:r>
          </w:p>
        </w:tc>
        <w:tc>
          <w:tcPr>
            <w:tcW w:w="1276" w:type="dxa"/>
          </w:tcPr>
          <w:p w:rsidR="002374F0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محمد علی شیخی </w:t>
            </w:r>
          </w:p>
        </w:tc>
        <w:tc>
          <w:tcPr>
            <w:tcW w:w="3827" w:type="dxa"/>
          </w:tcPr>
          <w:p w:rsidR="002374F0" w:rsidRPr="00783C36" w:rsidRDefault="00376D2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معنا درمانی بر اضطراب مرگ و فرسودگی شغلی در پرستاران شاغل در بخش های ویژه بیمارستان امیرالمومنین علی (ع) زابل در سال 1397 </w:t>
            </w:r>
          </w:p>
        </w:tc>
        <w:tc>
          <w:tcPr>
            <w:tcW w:w="1276" w:type="dxa"/>
          </w:tcPr>
          <w:p w:rsidR="002374F0" w:rsidRPr="00783C36" w:rsidRDefault="009C2C8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مهین نادری فر</w:t>
            </w:r>
          </w:p>
        </w:tc>
        <w:tc>
          <w:tcPr>
            <w:tcW w:w="1526" w:type="dxa"/>
          </w:tcPr>
          <w:p w:rsidR="002374F0" w:rsidRPr="00783C36" w:rsidRDefault="00722D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ا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حمدرضا سیاسری</w:t>
            </w:r>
          </w:p>
        </w:tc>
        <w:tc>
          <w:tcPr>
            <w:tcW w:w="3827" w:type="dxa"/>
          </w:tcPr>
          <w:p w:rsidR="002374F0" w:rsidRPr="00783C36" w:rsidRDefault="005F3D6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 xml:space="preserve">مقایسه تاثیر ساکشن لوله تراشه به دو روش باز و بسته بر شاخص های همودینامیک بیماران  </w:t>
            </w:r>
            <w:proofErr w:type="spellStart"/>
            <w:r w:rsidRPr="00783C36">
              <w:rPr>
                <w:rFonts w:ascii="Calibri" w:eastAsia="Calibri" w:hAnsi="Calibri" w:cs="B Nazanin"/>
                <w:b/>
                <w:bCs/>
                <w:sz w:val="16"/>
                <w:szCs w:val="16"/>
              </w:rPr>
              <w:t>copd</w:t>
            </w:r>
            <w:proofErr w:type="spellEnd"/>
            <w:r w:rsidRPr="00783C36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تحت  تهویه  مکانیکال  بخش های مراقبت ویژه بیمارستان امیرالمومنین (ع) زابل 1396</w:t>
            </w:r>
          </w:p>
        </w:tc>
        <w:tc>
          <w:tcPr>
            <w:tcW w:w="1276" w:type="dxa"/>
          </w:tcPr>
          <w:p w:rsidR="002374F0" w:rsidRPr="00783C36" w:rsidRDefault="009C2C8E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526" w:type="dxa"/>
          </w:tcPr>
          <w:p w:rsidR="002374F0" w:rsidRPr="00783C36" w:rsidRDefault="00717AF7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فرزانه ر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ضایی بیدختی</w:t>
            </w:r>
          </w:p>
        </w:tc>
        <w:tc>
          <w:tcPr>
            <w:tcW w:w="3827" w:type="dxa"/>
          </w:tcPr>
          <w:p w:rsidR="002374F0" w:rsidRPr="00783C36" w:rsidRDefault="00C6186B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آموزش از طرق پیامک تلفن هوشمند با روش حضوری بر نحوه تغذیه و مراقبت نوزادان نارس به مادران به مادران نوزادان پره ترم بستری در بیمارستان</w:t>
            </w:r>
          </w:p>
        </w:tc>
        <w:tc>
          <w:tcPr>
            <w:tcW w:w="1276" w:type="dxa"/>
          </w:tcPr>
          <w:p w:rsidR="002374F0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526" w:type="dxa"/>
          </w:tcPr>
          <w:p w:rsidR="002374F0" w:rsidRPr="00783C36" w:rsidRDefault="00722D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محمد </w:t>
            </w:r>
            <w:r w:rsidR="002374F0"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حسین زاده کریمکشت</w:t>
            </w: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ه</w:t>
            </w:r>
          </w:p>
        </w:tc>
        <w:tc>
          <w:tcPr>
            <w:tcW w:w="3827" w:type="dxa"/>
          </w:tcPr>
          <w:p w:rsidR="002374F0" w:rsidRPr="00783C36" w:rsidRDefault="001A08F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تکنیک تنفسی چهارشماره ای بر درد و اضطراب درد ناشی از پانسمان در بیماران سوختگی درجه 2 در مرکز سوختگی و ترمیمی امام حسین (ع) شهرستان زابل  در سال 1397</w:t>
            </w:r>
          </w:p>
        </w:tc>
        <w:tc>
          <w:tcPr>
            <w:tcW w:w="1276" w:type="dxa"/>
          </w:tcPr>
          <w:p w:rsidR="002374F0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 محمد</w:t>
            </w:r>
          </w:p>
        </w:tc>
        <w:tc>
          <w:tcPr>
            <w:tcW w:w="1526" w:type="dxa"/>
          </w:tcPr>
          <w:p w:rsidR="002374F0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374F0" w:rsidRPr="00783C36" w:rsidTr="008B2A1B">
        <w:tc>
          <w:tcPr>
            <w:tcW w:w="1196" w:type="dxa"/>
          </w:tcPr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374F0" w:rsidRPr="00783C36" w:rsidRDefault="002374F0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1395</w:t>
            </w:r>
          </w:p>
        </w:tc>
        <w:tc>
          <w:tcPr>
            <w:tcW w:w="1417" w:type="dxa"/>
          </w:tcPr>
          <w:p w:rsidR="002374F0" w:rsidRPr="00783C36" w:rsidRDefault="00FC370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غلامرضا جوان </w:t>
            </w:r>
          </w:p>
        </w:tc>
        <w:tc>
          <w:tcPr>
            <w:tcW w:w="3827" w:type="dxa"/>
          </w:tcPr>
          <w:p w:rsidR="002374F0" w:rsidRPr="00783C36" w:rsidRDefault="00B8034C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آموزش ب روش پیامکی و حضوری بر تبعیت از رژیم دارویی و مدیریت عوارض دارویی در بیماران شیمی درمانی</w:t>
            </w:r>
          </w:p>
        </w:tc>
        <w:tc>
          <w:tcPr>
            <w:tcW w:w="1276" w:type="dxa"/>
          </w:tcPr>
          <w:p w:rsidR="002374F0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526" w:type="dxa"/>
          </w:tcPr>
          <w:p w:rsidR="002374F0" w:rsidRPr="00783C36" w:rsidRDefault="00722D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374F0" w:rsidRPr="00783C36" w:rsidRDefault="002374F0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5133A3" w:rsidRDefault="005133A3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783C36" w:rsidRPr="00783C36" w:rsidRDefault="00783C36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5133A3" w:rsidRPr="00783C36" w:rsidRDefault="005133A3" w:rsidP="002374F0">
      <w:pPr>
        <w:jc w:val="center"/>
        <w:rPr>
          <w:rFonts w:cs="B Titr"/>
          <w:b/>
          <w:bCs/>
          <w:sz w:val="28"/>
          <w:szCs w:val="28"/>
          <w:rtl/>
        </w:rPr>
      </w:pPr>
    </w:p>
    <w:p w:rsidR="005133A3" w:rsidRPr="00783C36" w:rsidRDefault="00111F80" w:rsidP="00111F80">
      <w:pPr>
        <w:rPr>
          <w:rFonts w:cs="B Titr"/>
          <w:b/>
          <w:bCs/>
          <w:sz w:val="28"/>
          <w:szCs w:val="2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-193040</wp:posOffset>
            </wp:positionV>
            <wp:extent cx="570230" cy="438785"/>
            <wp:effectExtent l="0" t="0" r="1270" b="0"/>
            <wp:wrapSquare wrapText="left"/>
            <wp:docPr id="4" name="Picture 4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3A3" w:rsidRPr="00783C36" w:rsidRDefault="005133A3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5133A3" w:rsidRPr="00783C36" w:rsidRDefault="005133A3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5133A3" w:rsidRPr="00783C36" w:rsidRDefault="005133A3" w:rsidP="005133A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5133A3" w:rsidRPr="00783C36" w:rsidTr="00DE23C5">
        <w:tc>
          <w:tcPr>
            <w:tcW w:w="1196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5133A3" w:rsidRPr="001B1245" w:rsidRDefault="005133A3" w:rsidP="001B124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میثم اربوضیا </w:t>
            </w:r>
          </w:p>
        </w:tc>
        <w:tc>
          <w:tcPr>
            <w:tcW w:w="3827" w:type="dxa"/>
          </w:tcPr>
          <w:p w:rsidR="005133A3" w:rsidRPr="00783C36" w:rsidRDefault="001F596B" w:rsidP="001B124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تاب آوری بر کیفیت زندگی کاری و استس شغلی پرستاران بخش اورژانس بیمارستان شهید محمدی بندر عباس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حسنیه میری</w:t>
            </w:r>
          </w:p>
        </w:tc>
        <w:tc>
          <w:tcPr>
            <w:tcW w:w="3827" w:type="dxa"/>
          </w:tcPr>
          <w:p w:rsidR="005133A3" w:rsidRPr="00783C36" w:rsidRDefault="003E6264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تجارب زندگی با ماشین همودیالیز در بیماران مراجعه کننده به کلینیک دیالیز بیمارستان امام خمینی (ره)  شهرستان زابل در سال 1397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عادل میر</w:t>
            </w:r>
          </w:p>
        </w:tc>
        <w:tc>
          <w:tcPr>
            <w:tcW w:w="3827" w:type="dxa"/>
          </w:tcPr>
          <w:p w:rsidR="005133A3" w:rsidRPr="00783C36" w:rsidRDefault="00D92F9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تجارب زیسته ی پنج سال نخست بیماران مبتلا به ضایعات نخاعی شهرستان زابل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زینب یونس بارانی</w:t>
            </w:r>
          </w:p>
        </w:tc>
        <w:tc>
          <w:tcPr>
            <w:tcW w:w="3827" w:type="dxa"/>
          </w:tcPr>
          <w:p w:rsidR="005133A3" w:rsidRPr="00783C36" w:rsidRDefault="00692DE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تجارب مراقبین خانوادگی زنان مبتلا به سرطان پستان مراجعه کننده به کلینیک شیمی درمانی بیمارستان امام خمینی (ره) زابل در سال 1397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مریم شیوان پور</w:t>
            </w:r>
          </w:p>
        </w:tc>
        <w:tc>
          <w:tcPr>
            <w:tcW w:w="3827" w:type="dxa"/>
          </w:tcPr>
          <w:p w:rsidR="005133A3" w:rsidRPr="00783C36" w:rsidRDefault="00BA6E2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تجربیات پرستاران از کار در بخش سوختگی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مریم شهرکی</w:t>
            </w:r>
          </w:p>
        </w:tc>
        <w:tc>
          <w:tcPr>
            <w:tcW w:w="3827" w:type="dxa"/>
          </w:tcPr>
          <w:p w:rsidR="005133A3" w:rsidRPr="00783C36" w:rsidRDefault="00F7312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تاثیر برنامه آموزشی مدل پندار بر سبک زندگی والدین کودکان مبتلا به تالاسمی ماژور و کنترل تبیعت کودکانشان از رژیم درمانی در مرکز تالاسمی بیمارستان امام خمینی شهرستان زابل در سال 1397</w:t>
            </w:r>
          </w:p>
        </w:tc>
        <w:tc>
          <w:tcPr>
            <w:tcW w:w="1418" w:type="dxa"/>
          </w:tcPr>
          <w:p w:rsidR="005133A3" w:rsidRPr="00783C36" w:rsidRDefault="001B124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عبدالباسط ریگی مطلق</w:t>
            </w:r>
          </w:p>
        </w:tc>
        <w:tc>
          <w:tcPr>
            <w:tcW w:w="3827" w:type="dxa"/>
          </w:tcPr>
          <w:p w:rsidR="005133A3" w:rsidRPr="00783C36" w:rsidRDefault="00F7312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برنامه توانمندسازی بدو خدمت بر صلاحیت حرفه ای پرستاران جدیدالورود بیمارستان امام خمینی (ره) شهرستان خاش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سیدسجاد صفری چشمه مونس</w:t>
            </w:r>
          </w:p>
        </w:tc>
        <w:tc>
          <w:tcPr>
            <w:tcW w:w="3827" w:type="dxa"/>
          </w:tcPr>
          <w:p w:rsidR="005133A3" w:rsidRPr="00783C36" w:rsidRDefault="000A7EBD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بررسی تاثیر مصاحبه انگیزشی انفرادی مبتنی بر خود مراقبتی ،خودکارآمدی و تبعیت از درمان بیماران مبتلا به دیابت نوع 2 بستری در بیمارستان نبی اکرم (ص) شهر زاهدان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ملیحه نیک فرجام</w:t>
            </w:r>
          </w:p>
        </w:tc>
        <w:tc>
          <w:tcPr>
            <w:tcW w:w="3827" w:type="dxa"/>
          </w:tcPr>
          <w:p w:rsidR="005133A3" w:rsidRPr="00783C36" w:rsidRDefault="00F7312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مقایسه تاثیر مشاوره وتصویرسازی ذهنی بر استرس و اضطراب بیماران کاندید آنژیوگرافی عروق کرونر بستری در بخش قلب بیمارستان امیرالمومنین علی ابن ابیطالب زاهدان در سال 1397 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عبدالغنی عبدالهی</w:t>
            </w:r>
          </w:p>
        </w:tc>
        <w:tc>
          <w:tcPr>
            <w:tcW w:w="1384" w:type="dxa"/>
          </w:tcPr>
          <w:p w:rsidR="005133A3" w:rsidRPr="00783C36" w:rsidRDefault="006F5788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نجمه کشاورز </w:t>
            </w:r>
          </w:p>
        </w:tc>
        <w:tc>
          <w:tcPr>
            <w:tcW w:w="3827" w:type="dxa"/>
          </w:tcPr>
          <w:p w:rsidR="005133A3" w:rsidRPr="00783C36" w:rsidRDefault="007F574A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تله نرسینگ بر خودکارآمدی ،استرس ،اضطراب و افسردگی بیماران مبتلا به سکته قلبی بیمارستان امیرالمومنین (ع) شهرستان زابل 97</w:t>
            </w:r>
          </w:p>
        </w:tc>
        <w:tc>
          <w:tcPr>
            <w:tcW w:w="1418" w:type="dxa"/>
          </w:tcPr>
          <w:p w:rsidR="005133A3" w:rsidRPr="00783C36" w:rsidRDefault="00982816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5133A3" w:rsidRPr="00783C36" w:rsidTr="00DE23C5">
        <w:tc>
          <w:tcPr>
            <w:tcW w:w="1196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1396</w:t>
            </w:r>
          </w:p>
        </w:tc>
        <w:tc>
          <w:tcPr>
            <w:tcW w:w="1417" w:type="dxa"/>
          </w:tcPr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عباسعلی آبتن</w:t>
            </w:r>
          </w:p>
        </w:tc>
        <w:tc>
          <w:tcPr>
            <w:tcW w:w="3827" w:type="dxa"/>
          </w:tcPr>
          <w:p w:rsidR="00522502" w:rsidRPr="00522502" w:rsidRDefault="00522502" w:rsidP="0052250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2250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تجارب بیماران مبتلا به سوختگی مراجعه کننده به بیمارستان امیرالمومنین(ع)شهرستان زابل درسال </w:t>
            </w:r>
            <w:r w:rsidRPr="0052250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1398</w:t>
            </w:r>
          </w:p>
          <w:p w:rsidR="005133A3" w:rsidRPr="00783C36" w:rsidRDefault="005133A3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5133A3" w:rsidRPr="00783C36" w:rsidRDefault="00723B69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5133A3" w:rsidRPr="00783C36" w:rsidRDefault="00222235" w:rsidP="001B124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22235" w:rsidRPr="00783C36" w:rsidRDefault="00222235" w:rsidP="00723B69">
      <w:pPr>
        <w:rPr>
          <w:rFonts w:cs="B Titr"/>
          <w:b/>
          <w:bCs/>
          <w:sz w:val="28"/>
          <w:szCs w:val="28"/>
          <w:rtl/>
        </w:rPr>
      </w:pPr>
    </w:p>
    <w:p w:rsidR="00222235" w:rsidRPr="00783C36" w:rsidRDefault="00222235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222235" w:rsidRPr="00783C36" w:rsidRDefault="00222235" w:rsidP="00222235">
      <w:pPr>
        <w:rPr>
          <w:rFonts w:cs="B Titr"/>
          <w:b/>
          <w:bCs/>
          <w:sz w:val="28"/>
          <w:szCs w:val="2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-193040</wp:posOffset>
            </wp:positionV>
            <wp:extent cx="570230" cy="438785"/>
            <wp:effectExtent l="0" t="0" r="1270" b="0"/>
            <wp:wrapSquare wrapText="left"/>
            <wp:docPr id="5" name="Picture 4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235" w:rsidRPr="00783C36" w:rsidRDefault="00222235" w:rsidP="00222235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222235" w:rsidRPr="00783C36" w:rsidRDefault="00222235" w:rsidP="00222235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222235" w:rsidRPr="00783C36" w:rsidRDefault="00222235" w:rsidP="00222235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222235" w:rsidRPr="00783C36" w:rsidTr="0012458B">
        <w:tc>
          <w:tcPr>
            <w:tcW w:w="1196" w:type="dxa"/>
          </w:tcPr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222235" w:rsidRPr="001B1245" w:rsidRDefault="00222235" w:rsidP="0012458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کامران بابایی</w:t>
            </w:r>
          </w:p>
        </w:tc>
        <w:tc>
          <w:tcPr>
            <w:tcW w:w="3827" w:type="dxa"/>
          </w:tcPr>
          <w:p w:rsidR="00222235" w:rsidRPr="00154648" w:rsidRDefault="00154648" w:rsidP="0012458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54648">
              <w:rPr>
                <w:rFonts w:cs="B Nazanin"/>
                <w:b/>
                <w:bCs/>
                <w:sz w:val="16"/>
                <w:szCs w:val="16"/>
                <w:rtl/>
              </w:rPr>
              <w:t xml:space="preserve">بررسی تاثیر بازی های دیجیتالی تلفن های هوشمند بر اضطراب، افسردگی و خستگی در حین ترانسفوزیون خون، بیماران </w:t>
            </w:r>
            <w:r w:rsidRPr="0015464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مبتلا به </w:t>
            </w:r>
            <w:r w:rsidRPr="00154648">
              <w:rPr>
                <w:rFonts w:cs="B Nazanin"/>
                <w:b/>
                <w:bCs/>
                <w:sz w:val="16"/>
                <w:szCs w:val="16"/>
                <w:rtl/>
              </w:rPr>
              <w:t>تالاسمی شهرستان زابل در سال ۱۳۹۸</w:t>
            </w:r>
          </w:p>
        </w:tc>
        <w:tc>
          <w:tcPr>
            <w:tcW w:w="1418" w:type="dxa"/>
          </w:tcPr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علیرضا شیخی</w:t>
            </w:r>
          </w:p>
        </w:tc>
        <w:tc>
          <w:tcPr>
            <w:tcW w:w="3827" w:type="dxa"/>
          </w:tcPr>
          <w:p w:rsidR="00222235" w:rsidRPr="00222235" w:rsidRDefault="00222235" w:rsidP="00222235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222235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مقایسه تاثیر دو روش آرام سازی عضلانی بنسون و موسیقی درمانی برمیزان اضطراب و علائم حیاتی کودکان مبتلا به تالاسمی ماژور تحت ترانسفوزیون خون در مرکز بیماری های خاص شهرستان زابل در سال1398</w:t>
            </w:r>
          </w:p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صدیقه سندگل</w:t>
            </w:r>
          </w:p>
        </w:tc>
        <w:tc>
          <w:tcPr>
            <w:tcW w:w="3827" w:type="dxa"/>
          </w:tcPr>
          <w:p w:rsidR="00222235" w:rsidRPr="0075729F" w:rsidRDefault="0075729F" w:rsidP="0012458B">
            <w:pPr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Pr="0075729F">
              <w:rPr>
                <w:rFonts w:ascii="Times New Roman" w:eastAsia="Times New Roman" w:hAnsi="Times New Roman" w:cs="B Koodak" w:hint="cs"/>
                <w:b/>
                <w:bCs/>
                <w:sz w:val="18"/>
                <w:szCs w:val="18"/>
                <w:rtl/>
                <w:lang w:bidi="ar-SA"/>
              </w:rPr>
              <w:t>تاثیر تصویرسازی ذهنی هدایت شده بر استرس شغلی و اضطراب مرگ پرستاران بخش مراقبت های ویژه بیمارستان امیرالمونین (ع) شهرستان 1398</w:t>
            </w:r>
          </w:p>
        </w:tc>
        <w:tc>
          <w:tcPr>
            <w:tcW w:w="1418" w:type="dxa"/>
          </w:tcPr>
          <w:p w:rsidR="00222235" w:rsidRPr="00783C36" w:rsidRDefault="0075729F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</w:p>
        </w:tc>
        <w:tc>
          <w:tcPr>
            <w:tcW w:w="1384" w:type="dxa"/>
          </w:tcPr>
          <w:p w:rsidR="00222235" w:rsidRPr="00783C36" w:rsidRDefault="0075729F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زهره زاهدی</w:t>
            </w:r>
          </w:p>
        </w:tc>
        <w:tc>
          <w:tcPr>
            <w:tcW w:w="3827" w:type="dxa"/>
          </w:tcPr>
          <w:p w:rsidR="00222235" w:rsidRPr="00B234C3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تاثیر آموزش اصول اخلاق پرستاری بر آشفتگی اخلاقی و رفتارهای مراقبتی پرستاران شاغل در بیمارستان هامون زابل در سال 98</w:t>
            </w:r>
          </w:p>
        </w:tc>
        <w:tc>
          <w:tcPr>
            <w:tcW w:w="1418" w:type="dxa"/>
          </w:tcPr>
          <w:p w:rsidR="00222235" w:rsidRPr="00783C36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مژگان رهنما </w:t>
            </w:r>
          </w:p>
        </w:tc>
        <w:tc>
          <w:tcPr>
            <w:tcW w:w="1384" w:type="dxa"/>
          </w:tcPr>
          <w:p w:rsidR="00222235" w:rsidRPr="00783C36" w:rsidRDefault="006F5788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مهدیه ساری</w:t>
            </w:r>
          </w:p>
        </w:tc>
        <w:tc>
          <w:tcPr>
            <w:tcW w:w="3827" w:type="dxa"/>
          </w:tcPr>
          <w:p w:rsidR="00222235" w:rsidRPr="00B234C3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محرک چند حسی بر وزن گیری و میزان اشباع اکسیژن نوزادان نارس بستری در بخش  مراقبت ویژه نوزادان  بیمارستان امیرالمومنین (ع) زابل  در سال 1398</w:t>
            </w:r>
          </w:p>
        </w:tc>
        <w:tc>
          <w:tcPr>
            <w:tcW w:w="1418" w:type="dxa"/>
          </w:tcPr>
          <w:p w:rsidR="00222235" w:rsidRPr="00783C36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222235" w:rsidRPr="00783C36" w:rsidRDefault="006F5788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علی بنی اسدی</w:t>
            </w:r>
          </w:p>
        </w:tc>
        <w:tc>
          <w:tcPr>
            <w:tcW w:w="3827" w:type="dxa"/>
          </w:tcPr>
          <w:p w:rsidR="00222235" w:rsidRPr="001D752B" w:rsidRDefault="001D752B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>بررس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تأث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 w:hint="eastAsia"/>
                <w:b/>
                <w:bCs/>
                <w:sz w:val="16"/>
                <w:szCs w:val="16"/>
                <w:rtl/>
              </w:rPr>
              <w:t>ر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تمر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 w:hint="eastAsia"/>
                <w:b/>
                <w:bCs/>
                <w:sz w:val="16"/>
                <w:szCs w:val="16"/>
                <w:rtl/>
              </w:rPr>
              <w:t>نات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1D752B">
              <w:rPr>
                <w:rFonts w:cs="B Nazanin" w:hint="eastAsia"/>
                <w:b/>
                <w:bCs/>
                <w:sz w:val="16"/>
                <w:szCs w:val="16"/>
                <w:rtl/>
              </w:rPr>
              <w:t>لاتس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بر اضطراب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استرس شغلی</w:t>
            </w:r>
            <w:r w:rsidRPr="001D752B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پرستاران</w:t>
            </w:r>
            <w:r w:rsidRPr="001D752B" w:rsidDel="00BE63C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D752B">
              <w:rPr>
                <w:rFonts w:cs="B Nazanin" w:hint="cs"/>
                <w:b/>
                <w:bCs/>
                <w:sz w:val="16"/>
                <w:szCs w:val="16"/>
                <w:rtl/>
              </w:rPr>
              <w:t>بیمارستان های آموزشی زابل در سال 98</w:t>
            </w:r>
          </w:p>
        </w:tc>
        <w:tc>
          <w:tcPr>
            <w:tcW w:w="1418" w:type="dxa"/>
          </w:tcPr>
          <w:p w:rsidR="00222235" w:rsidRPr="00783C36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محمدرضا فیروزکوهی </w:t>
            </w:r>
          </w:p>
        </w:tc>
        <w:tc>
          <w:tcPr>
            <w:tcW w:w="1384" w:type="dxa"/>
          </w:tcPr>
          <w:p w:rsidR="00222235" w:rsidRPr="00783C36" w:rsidRDefault="006F5788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  <w:tr w:rsidR="00222235" w:rsidRPr="00783C36" w:rsidTr="0012458B">
        <w:tc>
          <w:tcPr>
            <w:tcW w:w="1196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222235" w:rsidRPr="00783C36" w:rsidRDefault="00222235" w:rsidP="002222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417" w:type="dxa"/>
          </w:tcPr>
          <w:p w:rsidR="00222235" w:rsidRPr="00783C36" w:rsidRDefault="00222235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رسول سلیمانی</w:t>
            </w:r>
          </w:p>
        </w:tc>
        <w:tc>
          <w:tcPr>
            <w:tcW w:w="3827" w:type="dxa"/>
          </w:tcPr>
          <w:p w:rsidR="00222235" w:rsidRPr="00B234C3" w:rsidRDefault="00B234C3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مقایسه تاثیر دو روش مسواک زدن با دهانشویه کلروهگزیرین و دهانشویه بابونه بر میزان بروز پنومونی ناشی از ونتیلاتور در بیماران بستری در بخش مراقبت های ویژه (</w:t>
            </w:r>
            <w:proofErr w:type="spellStart"/>
            <w:r w:rsidRPr="00B234C3">
              <w:rPr>
                <w:rFonts w:cs="B Nazanin"/>
                <w:b/>
                <w:bCs/>
                <w:sz w:val="16"/>
                <w:szCs w:val="16"/>
              </w:rPr>
              <w:t>icu</w:t>
            </w:r>
            <w:proofErr w:type="spellEnd"/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) شهرستان بیرجند در سال 1398</w:t>
            </w:r>
          </w:p>
        </w:tc>
        <w:tc>
          <w:tcPr>
            <w:tcW w:w="1418" w:type="dxa"/>
          </w:tcPr>
          <w:p w:rsidR="00222235" w:rsidRPr="00783C36" w:rsidRDefault="00E32197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مهین نادری فر </w:t>
            </w:r>
          </w:p>
        </w:tc>
        <w:tc>
          <w:tcPr>
            <w:tcW w:w="1384" w:type="dxa"/>
          </w:tcPr>
          <w:p w:rsidR="00222235" w:rsidRPr="00783C36" w:rsidRDefault="006F5788" w:rsidP="0012458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پایان یافته</w:t>
            </w:r>
          </w:p>
        </w:tc>
      </w:tr>
    </w:tbl>
    <w:p w:rsidR="00222235" w:rsidRDefault="00222235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Default="00B234C3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Default="00B234C3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Default="00B234C3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Default="00B234C3" w:rsidP="00222235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Pr="00783C36" w:rsidRDefault="00B234C3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Pr="00783C36" w:rsidRDefault="00B234C3" w:rsidP="00B234C3">
      <w:pPr>
        <w:rPr>
          <w:rFonts w:cs="B Titr"/>
          <w:b/>
          <w:bCs/>
          <w:sz w:val="28"/>
          <w:szCs w:val="28"/>
        </w:rPr>
      </w:pPr>
      <w:r w:rsidRPr="00783C36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-193040</wp:posOffset>
            </wp:positionV>
            <wp:extent cx="570230" cy="438785"/>
            <wp:effectExtent l="0" t="0" r="1270" b="0"/>
            <wp:wrapSquare wrapText="left"/>
            <wp:docPr id="6" name="Picture 4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4C3" w:rsidRPr="00783C36" w:rsidRDefault="00B234C3" w:rsidP="00B234C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دانشکده پرستاری و مامایی زابل </w:t>
      </w:r>
    </w:p>
    <w:p w:rsidR="00B234C3" w:rsidRPr="00783C36" w:rsidRDefault="00B234C3" w:rsidP="00B234C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گروه پرستاری داخلی جراحی </w:t>
      </w:r>
    </w:p>
    <w:p w:rsidR="00B234C3" w:rsidRPr="00783C36" w:rsidRDefault="00B234C3" w:rsidP="00B234C3">
      <w:pPr>
        <w:spacing w:line="240" w:lineRule="auto"/>
        <w:jc w:val="center"/>
        <w:rPr>
          <w:rFonts w:cs="B Titr"/>
          <w:b/>
          <w:bCs/>
          <w:sz w:val="18"/>
          <w:szCs w:val="18"/>
          <w:rtl/>
        </w:rPr>
      </w:pPr>
      <w:r w:rsidRPr="00783C36">
        <w:rPr>
          <w:rFonts w:cs="B Titr" w:hint="cs"/>
          <w:b/>
          <w:bCs/>
          <w:sz w:val="18"/>
          <w:szCs w:val="18"/>
          <w:rtl/>
        </w:rPr>
        <w:t xml:space="preserve">لیست پایان نامه های دانشجویان کارشناسی ارشد </w:t>
      </w:r>
    </w:p>
    <w:tbl>
      <w:tblPr>
        <w:tblStyle w:val="TableGrid"/>
        <w:bidiVisual/>
        <w:tblW w:w="0" w:type="auto"/>
        <w:tblLook w:val="04A0"/>
      </w:tblPr>
      <w:tblGrid>
        <w:gridCol w:w="1196"/>
        <w:gridCol w:w="1417"/>
        <w:gridCol w:w="3827"/>
        <w:gridCol w:w="1418"/>
        <w:gridCol w:w="1384"/>
      </w:tblGrid>
      <w:tr w:rsidR="00B234C3" w:rsidRPr="00783C36" w:rsidTr="00BC4475">
        <w:tc>
          <w:tcPr>
            <w:tcW w:w="1196" w:type="dxa"/>
          </w:tcPr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رشته /ورودی</w:t>
            </w:r>
          </w:p>
        </w:tc>
        <w:tc>
          <w:tcPr>
            <w:tcW w:w="1417" w:type="dxa"/>
          </w:tcPr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</w:t>
            </w:r>
          </w:p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3827" w:type="dxa"/>
          </w:tcPr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  <w:tc>
          <w:tcPr>
            <w:tcW w:w="1418" w:type="dxa"/>
          </w:tcPr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استاد راهنما</w:t>
            </w:r>
          </w:p>
        </w:tc>
        <w:tc>
          <w:tcPr>
            <w:tcW w:w="1384" w:type="dxa"/>
          </w:tcPr>
          <w:p w:rsidR="00B234C3" w:rsidRPr="001B1245" w:rsidRDefault="00B234C3" w:rsidP="00BC447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B1245">
              <w:rPr>
                <w:rFonts w:cs="B Titr" w:hint="cs"/>
                <w:b/>
                <w:bCs/>
                <w:sz w:val="16"/>
                <w:szCs w:val="16"/>
                <w:rtl/>
              </w:rPr>
              <w:t>وضعیت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الهام خیراندیش</w:t>
            </w:r>
          </w:p>
        </w:tc>
        <w:tc>
          <w:tcPr>
            <w:tcW w:w="3827" w:type="dxa"/>
          </w:tcPr>
          <w:p w:rsidR="00B234C3" w:rsidRPr="00B234C3" w:rsidRDefault="00B234C3" w:rsidP="00BC4475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تجارب پرستاران بیمارستان امیرالمومنین (ع) زابل از بحران کووید 19 درسال</w:t>
            </w:r>
          </w:p>
        </w:tc>
        <w:tc>
          <w:tcPr>
            <w:tcW w:w="1418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دکتر مژگان رهنما 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ابوالفضل راهبر </w:t>
            </w:r>
          </w:p>
        </w:tc>
        <w:tc>
          <w:tcPr>
            <w:tcW w:w="3827" w:type="dxa"/>
          </w:tcPr>
          <w:p w:rsidR="00B234C3" w:rsidRPr="00F64AD3" w:rsidRDefault="00F64AD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64AD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آوای طبیعت بر استرس، اضطراب ،افسردگی وکیفیت  خواب بیماران دیابتی نوع 2 بستری در  بیمارستان امیرالمومنین شهرستان زابل در سال 1399</w:t>
            </w:r>
          </w:p>
        </w:tc>
        <w:tc>
          <w:tcPr>
            <w:tcW w:w="1418" w:type="dxa"/>
          </w:tcPr>
          <w:p w:rsidR="00B234C3" w:rsidRPr="00783C36" w:rsidRDefault="00E32197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آقای دکتر عبدالغنی عبدالهی محمد 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علیرضا حسن زاده </w:t>
            </w:r>
          </w:p>
        </w:tc>
        <w:tc>
          <w:tcPr>
            <w:tcW w:w="3827" w:type="dxa"/>
          </w:tcPr>
          <w:p w:rsidR="00B234C3" w:rsidRPr="00F64AD3" w:rsidRDefault="00F64AD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64AD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آموزش بر عدم قطعیت و اضطراب مادران کودکان مبتلا به دیابت نوع 1 مراجعه کننده به بیمارستان امام خمینی (ره) زابل در سال 1399</w:t>
            </w:r>
          </w:p>
        </w:tc>
        <w:tc>
          <w:tcPr>
            <w:tcW w:w="1418" w:type="dxa"/>
          </w:tcPr>
          <w:p w:rsidR="00B234C3" w:rsidRPr="00783C36" w:rsidRDefault="00E32197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خانم دکتر مهین نادری فر 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آریا وسمانی</w:t>
            </w:r>
          </w:p>
        </w:tc>
        <w:tc>
          <w:tcPr>
            <w:tcW w:w="3827" w:type="dxa"/>
          </w:tcPr>
          <w:p w:rsidR="00B234C3" w:rsidRPr="00B234C3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بررسی تاثیر آموزش خانواده محور بر فشار مراقبتی و کیفیت زندگی در مراقبین خانوادگی سالمندان مبتلا به سرطان بستری در بیمارستان توحید سنندج در سال 1398</w:t>
            </w:r>
          </w:p>
        </w:tc>
        <w:tc>
          <w:tcPr>
            <w:tcW w:w="1418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خانم دکتر مژگان رهنما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 حال اجرا ی پایان نامه 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دانیال محمدی آویزی </w:t>
            </w:r>
          </w:p>
        </w:tc>
        <w:tc>
          <w:tcPr>
            <w:tcW w:w="3827" w:type="dxa"/>
          </w:tcPr>
          <w:p w:rsidR="00B234C3" w:rsidRPr="00B234C3" w:rsidRDefault="00B234C3" w:rsidP="00B234C3">
            <w:pPr>
              <w:jc w:val="lowKashida"/>
              <w:rPr>
                <w:rFonts w:cs="B Compset"/>
                <w:b/>
                <w:bCs/>
                <w:sz w:val="16"/>
                <w:szCs w:val="16"/>
              </w:rPr>
            </w:pPr>
            <w:r w:rsidRPr="00B234C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بررسی تاثیر آموزش بیمار محور و خانواده محور از طریق تلفن همراه هوشمند بر کیفیت زندگی بیماران دیابتی  نوع 2</w:t>
            </w:r>
          </w:p>
          <w:p w:rsidR="00B234C3" w:rsidRPr="00B234C3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B234C3" w:rsidRPr="00783C36" w:rsidRDefault="00E32197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آقای </w:t>
            </w:r>
            <w:r w:rsidR="00B234C3">
              <w:rPr>
                <w:rFonts w:cs="B Nazanin" w:hint="cs"/>
                <w:b/>
                <w:bCs/>
                <w:sz w:val="16"/>
                <w:szCs w:val="16"/>
                <w:rtl/>
              </w:rPr>
              <w:t>دکتر محمدرضا فیروزکوهی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مرتضی سرگلزایی </w:t>
            </w:r>
          </w:p>
        </w:tc>
        <w:tc>
          <w:tcPr>
            <w:tcW w:w="3827" w:type="dxa"/>
          </w:tcPr>
          <w:p w:rsidR="00B234C3" w:rsidRPr="00F64AD3" w:rsidRDefault="00F64AD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64AD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بررسی تاثیر مراقبت های خانواده محور بر استرس، اضطراب و افسردگی بیماران سوختگی و خانوده هایشان در بیمارستان امیرالمومنین(ع)زابل در سال 1399</w:t>
            </w:r>
          </w:p>
        </w:tc>
        <w:tc>
          <w:tcPr>
            <w:tcW w:w="1418" w:type="dxa"/>
          </w:tcPr>
          <w:p w:rsidR="00B234C3" w:rsidRPr="00783C36" w:rsidRDefault="00E32197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آقای </w:t>
            </w:r>
            <w:r w:rsidR="00F64A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عبدالغنی عبدالهی محمد </w:t>
            </w:r>
          </w:p>
        </w:tc>
        <w:tc>
          <w:tcPr>
            <w:tcW w:w="1384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  <w:tr w:rsidR="00B234C3" w:rsidRPr="00783C36" w:rsidTr="00BC4475">
        <w:tc>
          <w:tcPr>
            <w:tcW w:w="1196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پرستاری داخلی جراحی</w:t>
            </w:r>
          </w:p>
          <w:p w:rsidR="00B234C3" w:rsidRPr="00783C36" w:rsidRDefault="00B234C3" w:rsidP="00B234C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83C36"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417" w:type="dxa"/>
          </w:tcPr>
          <w:p w:rsidR="00B234C3" w:rsidRPr="00783C36" w:rsidRDefault="00B234C3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فریده جهاندیده </w:t>
            </w:r>
          </w:p>
        </w:tc>
        <w:tc>
          <w:tcPr>
            <w:tcW w:w="3827" w:type="dxa"/>
          </w:tcPr>
          <w:p w:rsidR="00B234C3" w:rsidRPr="006F5788" w:rsidRDefault="006F5788" w:rsidP="00BC4475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F57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تاثیر آموزش اخلاق حرفه ای از راه دور بر پریشانی و حساسیت اخلاقی پرستاران بخش کووید 19 در بیمارستان سینا زابل  </w:t>
            </w:r>
          </w:p>
        </w:tc>
        <w:tc>
          <w:tcPr>
            <w:tcW w:w="1418" w:type="dxa"/>
          </w:tcPr>
          <w:p w:rsidR="00B234C3" w:rsidRPr="006F5788" w:rsidRDefault="006F5788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F57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آقای عزیز شهرکی واحد </w:t>
            </w:r>
          </w:p>
        </w:tc>
        <w:tc>
          <w:tcPr>
            <w:tcW w:w="1384" w:type="dxa"/>
          </w:tcPr>
          <w:p w:rsidR="00B234C3" w:rsidRPr="00783C36" w:rsidRDefault="006F5788" w:rsidP="00BC447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حال اجرا ی پایان نامه</w:t>
            </w:r>
          </w:p>
        </w:tc>
      </w:tr>
    </w:tbl>
    <w:p w:rsidR="00B234C3" w:rsidRDefault="00B234C3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p w:rsidR="00B234C3" w:rsidRPr="00783C36" w:rsidRDefault="00B234C3" w:rsidP="00B234C3">
      <w:pPr>
        <w:jc w:val="center"/>
        <w:rPr>
          <w:rFonts w:cs="B Titr"/>
          <w:b/>
          <w:bCs/>
          <w:sz w:val="28"/>
          <w:szCs w:val="28"/>
          <w:rtl/>
        </w:rPr>
      </w:pPr>
    </w:p>
    <w:sectPr w:rsidR="00B234C3" w:rsidRPr="00783C36" w:rsidSect="001B1245">
      <w:pgSz w:w="11906" w:h="16838"/>
      <w:pgMar w:top="1560" w:right="1440" w:bottom="1276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0846"/>
    <w:rsid w:val="000A7EBD"/>
    <w:rsid w:val="00111F80"/>
    <w:rsid w:val="00154648"/>
    <w:rsid w:val="00173E77"/>
    <w:rsid w:val="001A08FA"/>
    <w:rsid w:val="001B1245"/>
    <w:rsid w:val="001D752B"/>
    <w:rsid w:val="001F596B"/>
    <w:rsid w:val="0020625B"/>
    <w:rsid w:val="00222235"/>
    <w:rsid w:val="002374F0"/>
    <w:rsid w:val="002A4907"/>
    <w:rsid w:val="002B50AF"/>
    <w:rsid w:val="00376D25"/>
    <w:rsid w:val="003E09B1"/>
    <w:rsid w:val="003E6264"/>
    <w:rsid w:val="0044155A"/>
    <w:rsid w:val="004711EB"/>
    <w:rsid w:val="004A44ED"/>
    <w:rsid w:val="004D4D1D"/>
    <w:rsid w:val="004F233D"/>
    <w:rsid w:val="004F4644"/>
    <w:rsid w:val="004F5458"/>
    <w:rsid w:val="00512C93"/>
    <w:rsid w:val="005133A3"/>
    <w:rsid w:val="00522502"/>
    <w:rsid w:val="00555AEE"/>
    <w:rsid w:val="00557D41"/>
    <w:rsid w:val="005D4674"/>
    <w:rsid w:val="005F3D60"/>
    <w:rsid w:val="00636237"/>
    <w:rsid w:val="00661F7C"/>
    <w:rsid w:val="00692DE9"/>
    <w:rsid w:val="006E07C8"/>
    <w:rsid w:val="006F5788"/>
    <w:rsid w:val="00717AF7"/>
    <w:rsid w:val="00722DA3"/>
    <w:rsid w:val="00723B69"/>
    <w:rsid w:val="00727A30"/>
    <w:rsid w:val="00731EAA"/>
    <w:rsid w:val="0075729F"/>
    <w:rsid w:val="00783C36"/>
    <w:rsid w:val="007909E4"/>
    <w:rsid w:val="007A3307"/>
    <w:rsid w:val="007F574A"/>
    <w:rsid w:val="008154FE"/>
    <w:rsid w:val="00820DB3"/>
    <w:rsid w:val="008B2A1B"/>
    <w:rsid w:val="008C2B9E"/>
    <w:rsid w:val="008E7F6A"/>
    <w:rsid w:val="00921D72"/>
    <w:rsid w:val="00952861"/>
    <w:rsid w:val="00982816"/>
    <w:rsid w:val="009C2C8E"/>
    <w:rsid w:val="00A30690"/>
    <w:rsid w:val="00A4209A"/>
    <w:rsid w:val="00A52ACF"/>
    <w:rsid w:val="00B1653B"/>
    <w:rsid w:val="00B234C3"/>
    <w:rsid w:val="00B34D4B"/>
    <w:rsid w:val="00B8034C"/>
    <w:rsid w:val="00BA6E23"/>
    <w:rsid w:val="00BB1662"/>
    <w:rsid w:val="00C35CFA"/>
    <w:rsid w:val="00C6186B"/>
    <w:rsid w:val="00C63BB2"/>
    <w:rsid w:val="00CA0E3E"/>
    <w:rsid w:val="00CC7B40"/>
    <w:rsid w:val="00CF0BD7"/>
    <w:rsid w:val="00CF2043"/>
    <w:rsid w:val="00D1022B"/>
    <w:rsid w:val="00D92F99"/>
    <w:rsid w:val="00E22564"/>
    <w:rsid w:val="00E32197"/>
    <w:rsid w:val="00E66F16"/>
    <w:rsid w:val="00F1153D"/>
    <w:rsid w:val="00F64AD3"/>
    <w:rsid w:val="00F73129"/>
    <w:rsid w:val="00F74AD4"/>
    <w:rsid w:val="00F76B85"/>
    <w:rsid w:val="00FC370A"/>
    <w:rsid w:val="00FD6868"/>
    <w:rsid w:val="00FF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B2D4-3CB1-4B89-9899-D931FE2C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2019-01-07T04:54:00Z</cp:lastPrinted>
  <dcterms:created xsi:type="dcterms:W3CDTF">2021-04-18T20:40:00Z</dcterms:created>
  <dcterms:modified xsi:type="dcterms:W3CDTF">2021-04-18T20:40:00Z</dcterms:modified>
</cp:coreProperties>
</file>